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Naturschutzprojekt Ziel Flächen und Fördermatrix</w:t>
      </w:r>
    </w:p>
    <w:p>
      <w:r>
        <w:t>Naturschutzverein · Naturschutzförderung: Richtlinie in einen Arbeitsplan übersetzen</w:t>
      </w:r>
    </w:p>
    <w:p>
      <w:r>
        <w:t>Mitglieder beschreiben den tatsächlichen Bedarf. Vorstand und Projektverantwortliche prüfen Originalbedingungen, Zuständigkeiten und offene Punkte. Diese eigene Mappe ist kein Antragsformular und keine Förderzusage.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5669"/>
      </w:tblGrid>
      <w:tr>
        <w:trPr>
          <w:cantSplit/>
          <w:trHeight w:val="340"/>
          <w:tblHeader/>
        </w:trPr>
        <w:tc>
          <w:tcPr>
            <w:tcW w:type="dxa" w:w="3969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Projektangabe</w:t>
            </w:r>
          </w:p>
        </w:tc>
        <w:tc>
          <w:tcPr>
            <w:tcW w:type="dxa" w:w="5669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Eintrag oder Aktenverweis</w:t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Projektgebiet und Flächen-/Nutzungsnachweis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Fachliche Ausgangslage mit Datenquelle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Ziel, Maßnahme und Ergebnisnachweis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Förderschwerpunkt und begründete Passung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Schutzregeln, Genehmigungsfrage und zuständige Stelle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Ausgaben, Eigen-/Drittmittel und Folgekosten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Skizze, Antrag, Bescheid und zulässiger Start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40"/>
        </w:trPr>
        <w:tc>
          <w:tcPr>
            <w:tcW w:type="dxa" w:w="39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Verantwortung, Evaluation und nächste Rückfrage</w:t>
            </w:r>
          </w:p>
        </w:tc>
        <w:tc>
          <w:tcPr>
            <w:tcW w:type="dxa" w:w="5669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Originalbedingungen festhalten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35"/>
        <w:gridCol w:w="3402"/>
        <w:gridCol w:w="3402"/>
      </w:tblGrid>
      <w:tr>
        <w:trPr>
          <w:cantSplit/>
          <w:trHeight w:val="329"/>
          <w:tblHeader/>
        </w:trPr>
        <w:tc>
          <w:tcPr>
            <w:tcW w:type="dxa" w:w="2835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Prüfpunkt</w:t>
            </w:r>
          </w:p>
        </w:tc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Originalregel und Fundstelle</w:t>
            </w:r>
          </w:p>
        </w:tc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Befund oder offene Frage</w:t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Fördergeber Programm Fassung Abruf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Antragsteller Region Verbandsbezug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Vorhaben Kosten und Ausschlüsse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Antragsfrist und zulässiger Beginn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Eigenmittel Finanzierung Auszahlung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29"/>
        </w:trPr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Nachweis Änderungsweg und Frist</w:t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r>
        <w:rPr>
          <w:sz w:val="16"/>
        </w:rPr>
        <w:t>Fassung und Abschnitt nennen. Eine abgelaufene Frist bleibt abgelaufen. Bei unklaren oder widersprüchlichen Vorgaben zuständige Förderstelle und Klärungstermin vermerken. Keine automatische Startfreigabe durch Antragstellung.</w:t>
      </w:r>
    </w:p>
    <w:p>
      <w:r>
        <w:rPr>
          <w:sz w:val="16"/>
        </w:rPr>
        <w:t xml:space="preserve">Quelle: </w:t>
      </w:r>
      <w:hyperlink r:id="rId10">
        <w:r>
          <w:rPr>
            <w:sz w:val="16"/>
          </w:rPr>
          <w:t xml:space="preserve">BfN: Förderprogramm Biologische Vielfalt</w:t>
        </w:r>
      </w:hyperlink>
    </w:p>
    <w:p>
      <w:pPr>
        <w:pStyle w:val="Title"/>
        <w:pageBreakBefore/>
      </w:pPr>
      <w:r>
        <w:t>Kosten und Finanzierung vorbereiten</w:t>
      </w:r>
    </w:p>
    <w:p>
      <w:r>
        <w:t>Naturschutzverein · Projektkennung ____________________ · Planstand ____________________</w:t>
      </w:r>
    </w:p>
    <w:p>
      <w:r>
        <w:t>Alle Beträge in EUR. Brutto oder netto nach konkreter Regel und tatsächlicher Vorsteuerberechtigung klären. Die Word Vorlage rechnet nicht automatisch. Die Kategorien sind Planungsfragen und keine bestätigten förderfähigen Kosten.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1417"/>
        <w:gridCol w:w="2041"/>
        <w:gridCol w:w="2778"/>
      </w:tblGrid>
      <w:tr>
        <w:trPr>
          <w:cantSplit/>
          <w:trHeight w:val="454"/>
          <w:tblHeader/>
        </w:trPr>
        <w:tc>
          <w:tcPr>
            <w:tcW w:type="dxa" w:w="3402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Kostenposition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Geplant EUR</w:t>
            </w:r>
          </w:p>
        </w:tc>
        <w:tc>
          <w:tcPr>
            <w:tcW w:type="dxa" w:w="204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Davon als förderfähig geprüft EUR</w:t>
            </w:r>
          </w:p>
        </w:tc>
        <w:tc>
          <w:tcPr>
            <w:tcW w:type="dxa" w:w="277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Angebot und Regelverweis</w:t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Pflegematerial und Maßnahme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Fachliche Begleitung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Erhebung und Auswertung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Umweltbildung und Dokumentation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54"/>
        </w:trPr>
        <w:tc>
          <w:tcPr>
            <w:tcW w:type="dxa" w:w="3402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Gesamtsumme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4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7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Finanzierungsquellen unterscheiden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1417"/>
        <w:gridCol w:w="2835"/>
        <w:gridCol w:w="2268"/>
      </w:tblGrid>
      <w:tr>
        <w:trPr>
          <w:cantSplit/>
          <w:trHeight w:val="397"/>
          <w:tblHeader/>
        </w:trPr>
        <w:tc>
          <w:tcPr>
            <w:tcW w:type="dxa" w:w="311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Quelle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Geplant EUR</w:t>
            </w:r>
          </w:p>
        </w:tc>
        <w:tc>
          <w:tcPr>
            <w:tcW w:type="dxa" w:w="2835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Status und Beleg</w:t>
            </w:r>
          </w:p>
        </w:tc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Erwarteter Eingang</w:t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Eigene Geldmittel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Beantragte Förderung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Weitere öffentliche Förderung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Private Drittmittel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  <w:t>Summe geplanter Finanzierung</w:t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35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Abgleich und Vorfinanzierung</w:t>
      </w:r>
    </w:p>
    <w:p>
      <w:r>
        <w:t>Gesamtkosten minus geplante Finanzierung = ungeklärte Deckung: ______________ EUR. Beantragt ist nicht bewilligt; eine rechnerisch ausgeglichene Planung belegt keine gesicherte Finanzierung.</w:t>
      </w:r>
    </w:p>
    <w:p>
      <w:r>
        <w:t>Auszahlung und Vorfinanzierung klären mit: __________________________________</w:t>
      </w:r>
    </w:p>
    <w:p>
      <w:r>
        <w:t>Folgekosten und tatsächlicher Kostenträger: __________________________________</w:t>
      </w:r>
    </w:p>
    <w:p>
      <w:pPr>
        <w:pStyle w:val="Heading2"/>
      </w:pPr>
      <w:r>
        <w:t>Antragsakte und Zuständigkeit</w:t>
      </w:r>
    </w:p>
    <w:p>
      <w:r>
        <w:t>Projektbeschreibung, Kostenplan, Angebote, Beschluss und verlangte Berechtigungsnachweise mit Datum ablegen. Anzahl und Form von Angeboten richten sich nach den tatsächlichen Vorgaben. Andere Förderungen offenlegen und zulässige Kombination prüfen.</w:t>
      </w:r>
    </w:p>
    <w:p>
      <w:r>
        <w:t>Einreichung durch ____________________ Frist ____________________</w:t>
      </w:r>
    </w:p>
    <w:p>
      <w:r>
        <w:rPr>
          <w:sz w:val="16"/>
        </w:rPr>
        <w:t>Keine Zusage einer Förderquote. Sachleistungen und Eigenarbeit nur nach der konkreten Regel ansetzen. Erforderliche Zustimmung zum Beginn oder zur Änderung gesondert nachweisen.</w:t>
      </w:r>
    </w:p>
    <w:p>
      <w:pPr>
        <w:pStyle w:val="Title"/>
        <w:pageBreakBefore/>
      </w:pPr>
      <w:r>
        <w:t>Durchführung und Nachweise führen</w:t>
      </w:r>
    </w:p>
    <w:p>
      <w:r>
        <w:t>Naturschutzverein · Flächen- und Förderfragen nachhalten</w:t>
      </w:r>
    </w:p>
    <w:p>
      <w:r>
        <w:t>Je Maßnahme und offener Frage eine Zeile. Förderrechtliche Freigabe und naturschutzrechtliche Zulassung getrennt dokumentieren.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rHeight w:val="397"/>
          <w:tblHeader/>
        </w:trPr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Maßnahme/Fläche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Richtlinien- oder Schutzregel-Fundstelle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Nachweis/Anfrage vom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Zuständige Person/Stelle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Ergebnis/offener Punkt</w:t>
            </w:r>
          </w:p>
        </w:tc>
        <w:tc>
          <w:tcPr>
            <w:tcW w:type="dxa" w:w="1606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Nächster Prüftermin</w:t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97"/>
        </w:trPr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606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Belegindex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47"/>
        <w:gridCol w:w="3118"/>
        <w:gridCol w:w="1361"/>
        <w:gridCol w:w="1417"/>
        <w:gridCol w:w="2494"/>
      </w:tblGrid>
      <w:tr>
        <w:trPr>
          <w:cantSplit/>
          <w:trHeight w:val="351"/>
          <w:tblHeader/>
        </w:trPr>
        <w:tc>
          <w:tcPr>
            <w:tcW w:type="dxa" w:w="124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Beleg ID</w:t>
            </w:r>
          </w:p>
        </w:tc>
        <w:tc>
          <w:tcPr>
            <w:tcW w:type="dxa" w:w="311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Kosten oder Tätigkeit</w:t>
            </w:r>
          </w:p>
        </w:tc>
        <w:tc>
          <w:tcPr>
            <w:tcW w:type="dxa" w:w="136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Betrag EUR</w:t>
            </w:r>
          </w:p>
        </w:tc>
        <w:tc>
          <w:tcPr>
            <w:tcW w:type="dxa" w:w="1417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Zahlung am</w:t>
            </w:r>
          </w:p>
        </w:tc>
        <w:tc>
          <w:tcPr>
            <w:tcW w:type="dxa" w:w="2494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Aktenverweis</w:t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351"/>
        </w:trPr>
        <w:tc>
          <w:tcPr>
            <w:tcW w:type="dxa" w:w="124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11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6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17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94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pPr>
        <w:pStyle w:val="Heading2"/>
      </w:pPr>
      <w:r>
        <w:t>Fassung oder Abweichung prüfen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68"/>
        <w:gridCol w:w="2268"/>
        <w:gridCol w:w="2551"/>
        <w:gridCol w:w="2551"/>
      </w:tblGrid>
      <w:tr>
        <w:trPr>
          <w:cantSplit/>
          <w:trHeight w:val="408"/>
          <w:tblHeader/>
        </w:trPr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Altes Original und Stand</w:t>
            </w:r>
          </w:p>
        </w:tc>
        <w:tc>
          <w:tcPr>
            <w:tcW w:type="dxa" w:w="2268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Neues Original und Stand</w:t>
            </w:r>
          </w:p>
        </w:tc>
        <w:tc>
          <w:tcPr>
            <w:tcW w:type="dxa" w:w="255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Abweichende Stelle</w:t>
            </w:r>
          </w:p>
        </w:tc>
        <w:tc>
          <w:tcPr>
            <w:tcW w:type="dxa" w:w="2551"/>
            <w:shd w:fill="E7E6E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/>
                <w:sz w:val="18"/>
              </w:rPr>
              <w:t>Klärung oder Zustimmung</w:t>
            </w:r>
          </w:p>
        </w:tc>
      </w:tr>
      <w:tr>
        <w:trPr>
          <w:cantSplit/>
          <w:trHeight w:val="408"/>
        </w:trPr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408"/>
        </w:trPr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268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51"/>
            <w:shd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2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60" w:line="40" w:lineRule="exact" w:before="0"/>
      </w:pPr>
    </w:p>
    <w:p>
      <w:r>
        <w:t>Ohne zwei tatsächliche Originalfassungen keine Regeländerung behaupten. Bei nur einer Quelle bleibt der Vergleich offen. Projektänderung mit Vorgabe und gegebenenfalls notwendiger vorheriger Zustimmung verbinden.</w:t>
      </w:r>
    </w:p>
    <w:p>
      <w:r>
        <w:t>Sachbericht durch ____________________ Nachweisfrist ____________________</w:t>
      </w:r>
    </w:p>
    <w:p>
      <w:r>
        <w:t>Mögliche Restmittel und Rückfrage ____________________ Termin ______________</w:t>
      </w:r>
    </w:p>
    <w:p>
      <w:r>
        <w:t>Aufbewahrung nach tatsächlicher Vorgabe geprüft durch _______________________</w:t>
      </w:r>
    </w:p>
    <w:p>
      <w:r>
        <w:rPr>
          <w:sz w:val="16"/>
        </w:rPr>
        <w:t>Nachweise, Originalbelege und tatsächliche Tätigkeit müssen zusammenpassen. Fotos oder Rückmeldungen nur zulässig und erforderlichenfalls geschützt verarbeiten. Keine allgemeinen Vergabe oder Aufbewahrungsfristen aus dieser Mappe ableiten.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NAT-017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bfn.de/foerderprogramm-bpb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